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0F23" w14:textId="54A8863D" w:rsidR="00103CE9" w:rsidRPr="007978B7" w:rsidRDefault="00786633" w:rsidP="007978B7">
      <w:pPr>
        <w:jc w:val="both"/>
        <w:rPr>
          <w:rFonts w:ascii="Liberation Serif" w:eastAsiaTheme="minorEastAsia" w:hAnsi="Liberation Serif" w:cs="Liberation Serif"/>
          <w:b/>
          <w:bCs/>
          <w:sz w:val="24"/>
          <w:szCs w:val="24"/>
        </w:rPr>
      </w:pPr>
      <w:r w:rsidRPr="007978B7">
        <w:rPr>
          <w:rFonts w:ascii="Liberation Serif" w:hAnsi="Liberation Serif" w:cs="Liberation Serif"/>
          <w:b/>
          <w:bCs/>
          <w:sz w:val="24"/>
          <w:szCs w:val="24"/>
        </w:rPr>
        <w:t>À COORDENAÇÃO</w:t>
      </w:r>
      <w:r w:rsidR="0035782E">
        <w:rPr>
          <w:rFonts w:ascii="Liberation Serif" w:eastAsiaTheme="minorEastAsia" w:hAnsi="Liberation Serif" w:cs="Liberation Serif"/>
          <w:b/>
          <w:bCs/>
          <w:sz w:val="24"/>
          <w:szCs w:val="24"/>
        </w:rPr>
        <w:t>/COMISSÃO DE SELEÇÃO</w:t>
      </w:r>
      <w:r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 xml:space="preserve"> </w:t>
      </w:r>
      <w:r w:rsidR="0035782E" w:rsidRPr="007978B7">
        <w:rPr>
          <w:rFonts w:ascii="Liberation Serif" w:hAnsi="Liberation Serif" w:cs="Liberation Serif"/>
          <w:b/>
          <w:bCs/>
          <w:sz w:val="24"/>
          <w:szCs w:val="24"/>
        </w:rPr>
        <w:t xml:space="preserve">DO </w:t>
      </w:r>
      <w:r w:rsidR="0035782E"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>PROGRAMA</w:t>
      </w:r>
      <w:r w:rsidR="0035782E"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 xml:space="preserve"> </w:t>
      </w:r>
      <w:r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>DE PÓS-GRADUAÇÃO EM DIREITO DA UNIVERSIDADE FEDERAL DO PARANÁ (PPGD–UFPR) (</w:t>
      </w:r>
      <w:r w:rsidR="00C03F27"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 xml:space="preserve">PROCESSO SELETIVO </w:t>
      </w:r>
      <w:r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>202</w:t>
      </w:r>
      <w:r w:rsidR="00685556">
        <w:rPr>
          <w:rFonts w:ascii="Liberation Serif" w:eastAsiaTheme="minorEastAsia" w:hAnsi="Liberation Serif" w:cs="Liberation Serif"/>
          <w:b/>
          <w:bCs/>
          <w:sz w:val="24"/>
          <w:szCs w:val="24"/>
        </w:rPr>
        <w:t>7</w:t>
      </w:r>
      <w:r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>).</w:t>
      </w:r>
    </w:p>
    <w:p w14:paraId="5E42B489" w14:textId="4014D1E6" w:rsidR="00205A47" w:rsidRPr="007978B7" w:rsidRDefault="00205A47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</w:p>
    <w:p w14:paraId="79C52E22" w14:textId="7718C5C8" w:rsidR="00205A47" w:rsidRPr="007978B7" w:rsidRDefault="007468F6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  <w:r w:rsidRPr="007978B7">
        <w:rPr>
          <w:rFonts w:ascii="Liberation Serif" w:eastAsiaTheme="minorEastAsia" w:hAnsi="Liberation Serif" w:cs="Liberation Serif"/>
          <w:sz w:val="24"/>
          <w:szCs w:val="24"/>
        </w:rPr>
        <w:t>(</w:t>
      </w:r>
      <w:r w:rsidR="00205A47" w:rsidRPr="007978B7">
        <w:rPr>
          <w:rFonts w:ascii="Liberation Serif" w:eastAsiaTheme="minorEastAsia" w:hAnsi="Liberation Serif" w:cs="Liberation Serif"/>
          <w:sz w:val="24"/>
          <w:szCs w:val="24"/>
          <w:highlight w:val="yellow"/>
        </w:rPr>
        <w:t>Nome d</w:t>
      </w:r>
      <w:r w:rsidR="00685556">
        <w:rPr>
          <w:rFonts w:ascii="Liberation Serif" w:eastAsiaTheme="minorEastAsia" w:hAnsi="Liberation Serif" w:cs="Liberation Serif"/>
          <w:sz w:val="24"/>
          <w:szCs w:val="24"/>
          <w:highlight w:val="yellow"/>
        </w:rPr>
        <w:t>a pessoa</w:t>
      </w:r>
      <w:r w:rsidR="00205A47" w:rsidRPr="007978B7">
        <w:rPr>
          <w:rFonts w:ascii="Liberation Serif" w:eastAsiaTheme="minorEastAsia" w:hAnsi="Liberation Serif" w:cs="Liberation Serif"/>
          <w:sz w:val="24"/>
          <w:szCs w:val="24"/>
          <w:highlight w:val="yellow"/>
        </w:rPr>
        <w:t xml:space="preserve"> recorrente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>)</w:t>
      </w:r>
      <w:r w:rsidR="00205A47" w:rsidRPr="007978B7">
        <w:rPr>
          <w:rFonts w:ascii="Liberation Serif" w:eastAsiaTheme="minorEastAsia" w:hAnsi="Liberation Serif" w:cs="Liberation Serif"/>
          <w:sz w:val="24"/>
          <w:szCs w:val="24"/>
        </w:rPr>
        <w:t xml:space="preserve">, 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>(</w:t>
      </w:r>
      <w:r w:rsidRPr="007978B7">
        <w:rPr>
          <w:rFonts w:ascii="Liberation Serif" w:eastAsiaTheme="minorEastAsia" w:hAnsi="Liberation Serif" w:cs="Liberation Serif"/>
          <w:sz w:val="24"/>
          <w:szCs w:val="24"/>
          <w:highlight w:val="yellow"/>
        </w:rPr>
        <w:t>nacionalidade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>)</w:t>
      </w:r>
      <w:r w:rsidR="00205A47" w:rsidRPr="007978B7">
        <w:rPr>
          <w:rFonts w:ascii="Liberation Serif" w:eastAsiaTheme="minorEastAsia" w:hAnsi="Liberation Serif" w:cs="Liberation Serif"/>
          <w:sz w:val="24"/>
          <w:szCs w:val="24"/>
        </w:rPr>
        <w:t>, inscrit</w:t>
      </w:r>
      <w:r w:rsidR="00685556">
        <w:rPr>
          <w:rFonts w:ascii="Liberation Serif" w:eastAsiaTheme="minorEastAsia" w:hAnsi="Liberation Serif" w:cs="Liberation Serif"/>
          <w:sz w:val="24"/>
          <w:szCs w:val="24"/>
        </w:rPr>
        <w:t>o(a) n</w:t>
      </w:r>
      <w:r w:rsidR="00205A47" w:rsidRPr="007978B7">
        <w:rPr>
          <w:rFonts w:ascii="Liberation Serif" w:eastAsiaTheme="minorEastAsia" w:hAnsi="Liberation Serif" w:cs="Liberation Serif"/>
          <w:sz w:val="24"/>
          <w:szCs w:val="24"/>
        </w:rPr>
        <w:t>o Cadastro de Pessoas Físicas sob o nº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 xml:space="preserve"> (</w:t>
      </w:r>
      <w:r w:rsidRPr="007978B7">
        <w:rPr>
          <w:rFonts w:ascii="Liberation Serif" w:eastAsiaTheme="minorEastAsia" w:hAnsi="Liberation Serif" w:cs="Liberation Serif"/>
          <w:sz w:val="24"/>
          <w:szCs w:val="24"/>
          <w:highlight w:val="yellow"/>
        </w:rPr>
        <w:t>nº do CPF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>), portador</w:t>
      </w:r>
      <w:r w:rsidR="00685556">
        <w:rPr>
          <w:rFonts w:ascii="Liberation Serif" w:eastAsiaTheme="minorEastAsia" w:hAnsi="Liberation Serif" w:cs="Liberation Serif"/>
          <w:sz w:val="24"/>
          <w:szCs w:val="24"/>
        </w:rPr>
        <w:t>(a)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 xml:space="preserve"> do documento de identificação nº (</w:t>
      </w:r>
      <w:r w:rsidRPr="007978B7">
        <w:rPr>
          <w:rFonts w:ascii="Liberation Serif" w:eastAsiaTheme="minorEastAsia" w:hAnsi="Liberation Serif" w:cs="Liberation Serif"/>
          <w:sz w:val="24"/>
          <w:szCs w:val="24"/>
          <w:highlight w:val="yellow"/>
        </w:rPr>
        <w:t>nº do documento de identificação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>), vem respeitosamente ante Vossa</w:t>
      </w:r>
      <w:r w:rsidR="007C160A">
        <w:rPr>
          <w:rFonts w:ascii="Liberation Serif" w:eastAsiaTheme="minorEastAsia" w:hAnsi="Liberation Serif" w:cs="Liberation Serif"/>
          <w:sz w:val="24"/>
          <w:szCs w:val="24"/>
        </w:rPr>
        <w:t>s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 xml:space="preserve"> Senhoria</w:t>
      </w:r>
      <w:r w:rsidR="007C160A">
        <w:rPr>
          <w:rFonts w:ascii="Liberation Serif" w:eastAsiaTheme="minorEastAsia" w:hAnsi="Liberation Serif" w:cs="Liberation Serif"/>
          <w:sz w:val="24"/>
          <w:szCs w:val="24"/>
        </w:rPr>
        <w:t>s</w:t>
      </w:r>
      <w:r w:rsidRPr="007978B7">
        <w:rPr>
          <w:rFonts w:ascii="Liberation Serif" w:eastAsiaTheme="minorEastAsia" w:hAnsi="Liberation Serif" w:cs="Liberation Serif"/>
          <w:sz w:val="24"/>
          <w:szCs w:val="24"/>
        </w:rPr>
        <w:t xml:space="preserve"> interpor</w:t>
      </w:r>
    </w:p>
    <w:p w14:paraId="7F94A7F2" w14:textId="04FBF8F0" w:rsidR="007468F6" w:rsidRPr="007978B7" w:rsidRDefault="007468F6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</w:p>
    <w:p w14:paraId="5189B2C7" w14:textId="4E17FA7A" w:rsidR="007468F6" w:rsidRPr="007978B7" w:rsidRDefault="007468F6" w:rsidP="007978B7">
      <w:pPr>
        <w:jc w:val="center"/>
        <w:rPr>
          <w:rFonts w:ascii="Liberation Serif" w:eastAsiaTheme="minorEastAsia" w:hAnsi="Liberation Serif" w:cs="Liberation Serif"/>
          <w:b/>
          <w:bCs/>
          <w:sz w:val="24"/>
          <w:szCs w:val="24"/>
        </w:rPr>
      </w:pPr>
      <w:r w:rsidRPr="007978B7">
        <w:rPr>
          <w:rFonts w:ascii="Liberation Serif" w:eastAsiaTheme="minorEastAsia" w:hAnsi="Liberation Serif" w:cs="Liberation Serif"/>
          <w:b/>
          <w:bCs/>
          <w:sz w:val="24"/>
          <w:szCs w:val="24"/>
        </w:rPr>
        <w:t>RECURSO ADMINISTRATIVO</w:t>
      </w:r>
    </w:p>
    <w:p w14:paraId="08F0E76D" w14:textId="1CEAF08E" w:rsidR="007468F6" w:rsidRPr="007978B7" w:rsidRDefault="007468F6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</w:p>
    <w:p w14:paraId="7C1B34A6" w14:textId="68A563D9" w:rsidR="007468F6" w:rsidRPr="007978B7" w:rsidRDefault="007C160A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  <w:r>
        <w:rPr>
          <w:rFonts w:ascii="Liberation Serif" w:eastAsiaTheme="minorEastAsia" w:hAnsi="Liberation Serif" w:cs="Liberation Serif"/>
          <w:sz w:val="24"/>
          <w:szCs w:val="24"/>
        </w:rPr>
        <w:t>c</w:t>
      </w:r>
      <w:r w:rsidR="007468F6" w:rsidRPr="007978B7">
        <w:rPr>
          <w:rFonts w:ascii="Liberation Serif" w:eastAsiaTheme="minorEastAsia" w:hAnsi="Liberation Serif" w:cs="Liberation Serif"/>
          <w:sz w:val="24"/>
          <w:szCs w:val="24"/>
        </w:rPr>
        <w:t>ontra</w:t>
      </w:r>
      <w:r w:rsidR="00F5666D">
        <w:rPr>
          <w:rFonts w:ascii="Liberation Serif" w:eastAsiaTheme="minorEastAsia" w:hAnsi="Liberation Serif" w:cs="Liberation Serif"/>
          <w:sz w:val="24"/>
          <w:szCs w:val="24"/>
        </w:rPr>
        <w:t xml:space="preserve"> </w:t>
      </w:r>
      <w:r w:rsidR="0035782E">
        <w:rPr>
          <w:rFonts w:ascii="Liberation Serif" w:eastAsiaTheme="minorEastAsia" w:hAnsi="Liberation Serif" w:cs="Liberation Serif"/>
          <w:sz w:val="24"/>
          <w:szCs w:val="24"/>
        </w:rPr>
        <w:t>nota</w:t>
      </w:r>
      <w:r w:rsidR="00F5666D">
        <w:rPr>
          <w:rFonts w:ascii="Liberation Serif" w:eastAsiaTheme="minorEastAsia" w:hAnsi="Liberation Serif" w:cs="Liberation Serif"/>
          <w:sz w:val="24"/>
          <w:szCs w:val="24"/>
        </w:rPr>
        <w:t>(s)</w:t>
      </w:r>
      <w:r w:rsidR="0035782E">
        <w:rPr>
          <w:rFonts w:ascii="Liberation Serif" w:eastAsiaTheme="minorEastAsia" w:hAnsi="Liberation Serif" w:cs="Liberation Serif"/>
          <w:sz w:val="24"/>
          <w:szCs w:val="24"/>
        </w:rPr>
        <w:t xml:space="preserve"> atribuída</w:t>
      </w:r>
      <w:r w:rsidR="00F5666D">
        <w:rPr>
          <w:rFonts w:ascii="Liberation Serif" w:eastAsiaTheme="minorEastAsia" w:hAnsi="Liberation Serif" w:cs="Liberation Serif"/>
          <w:sz w:val="24"/>
          <w:szCs w:val="24"/>
        </w:rPr>
        <w:t>(s)</w:t>
      </w:r>
      <w:r w:rsidR="0035782E">
        <w:rPr>
          <w:rFonts w:ascii="Liberation Serif" w:eastAsiaTheme="minorEastAsia" w:hAnsi="Liberation Serif" w:cs="Liberation Serif"/>
          <w:sz w:val="24"/>
          <w:szCs w:val="24"/>
        </w:rPr>
        <w:t xml:space="preserve"> à prova escrita dissertativa correspondente à Primeira Etapa do Processo Seletivo</w:t>
      </w:r>
      <w:r>
        <w:rPr>
          <w:rFonts w:ascii="Liberation Serif" w:eastAsiaTheme="minorEastAsia" w:hAnsi="Liberation Serif" w:cs="Liberation Serif"/>
          <w:sz w:val="24"/>
          <w:szCs w:val="24"/>
        </w:rPr>
        <w:t xml:space="preserve"> para ingresso no Mestrado</w:t>
      </w:r>
      <w:r w:rsidR="007468F6" w:rsidRPr="007978B7">
        <w:rPr>
          <w:rFonts w:ascii="Liberation Serif" w:eastAsiaTheme="minorEastAsia" w:hAnsi="Liberation Serif" w:cs="Liberation Serif"/>
          <w:sz w:val="24"/>
          <w:szCs w:val="24"/>
        </w:rPr>
        <w:t>, pelas razões que passa a expor.</w:t>
      </w:r>
    </w:p>
    <w:p w14:paraId="60C03A3C" w14:textId="4986F7A6" w:rsidR="007468F6" w:rsidRDefault="007468F6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</w:p>
    <w:p w14:paraId="0C57A170" w14:textId="77777777" w:rsidR="007C160A" w:rsidRDefault="007C160A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</w:p>
    <w:p w14:paraId="5717EF36" w14:textId="77777777" w:rsidR="007C160A" w:rsidRPr="007978B7" w:rsidRDefault="007C160A" w:rsidP="007978B7">
      <w:pPr>
        <w:jc w:val="both"/>
        <w:rPr>
          <w:rFonts w:ascii="Liberation Serif" w:eastAsiaTheme="minorEastAsia" w:hAnsi="Liberation Serif" w:cs="Liberation Serif"/>
          <w:sz w:val="24"/>
          <w:szCs w:val="24"/>
        </w:rPr>
      </w:pPr>
    </w:p>
    <w:p w14:paraId="42F717C2" w14:textId="6847FCC1" w:rsidR="007468F6" w:rsidRPr="007978B7" w:rsidRDefault="00001996" w:rsidP="007978B7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(</w:t>
      </w:r>
      <w:r w:rsidRPr="00001996">
        <w:rPr>
          <w:rFonts w:ascii="Liberation Serif" w:hAnsi="Liberation Serif" w:cs="Liberation Serif"/>
          <w:sz w:val="24"/>
          <w:szCs w:val="24"/>
          <w:highlight w:val="yellow"/>
        </w:rPr>
        <w:t>apresentar fundamentadamente as razões recursais e os pedidos)</w:t>
      </w:r>
    </w:p>
    <w:p w14:paraId="5D8846E1" w14:textId="466BC231" w:rsidR="007468F6" w:rsidRDefault="007468F6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6FF37DAD" w14:textId="77777777" w:rsidR="007C160A" w:rsidRPr="007978B7" w:rsidRDefault="007C160A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2F05A25A" w14:textId="77777777" w:rsidR="007468F6" w:rsidRPr="007978B7" w:rsidRDefault="007468F6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2A7CFFB9" w14:textId="386902F9" w:rsidR="007468F6" w:rsidRPr="007978B7" w:rsidRDefault="007468F6" w:rsidP="007978B7">
      <w:pPr>
        <w:jc w:val="both"/>
        <w:rPr>
          <w:rFonts w:ascii="Liberation Serif" w:hAnsi="Liberation Serif" w:cs="Liberation Serif"/>
          <w:sz w:val="24"/>
          <w:szCs w:val="24"/>
        </w:rPr>
      </w:pPr>
      <w:r w:rsidRPr="007978B7">
        <w:rPr>
          <w:rFonts w:ascii="Liberation Serif" w:hAnsi="Liberation Serif" w:cs="Liberation Serif"/>
          <w:sz w:val="24"/>
          <w:szCs w:val="24"/>
        </w:rPr>
        <w:t>Nesses termos, pede deferimento.</w:t>
      </w:r>
    </w:p>
    <w:p w14:paraId="2FA3DE87" w14:textId="3C9CB33D" w:rsidR="007468F6" w:rsidRPr="007978B7" w:rsidRDefault="007468F6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62950EF6" w14:textId="2DE33082" w:rsidR="007468F6" w:rsidRPr="007978B7" w:rsidRDefault="007468F6" w:rsidP="007978B7">
      <w:pPr>
        <w:jc w:val="right"/>
        <w:rPr>
          <w:rFonts w:ascii="Liberation Serif" w:hAnsi="Liberation Serif" w:cs="Liberation Serif"/>
          <w:sz w:val="24"/>
          <w:szCs w:val="24"/>
        </w:rPr>
      </w:pPr>
      <w:r w:rsidRPr="007978B7">
        <w:rPr>
          <w:rFonts w:ascii="Liberation Serif" w:hAnsi="Liberation Serif" w:cs="Liberation Serif"/>
          <w:sz w:val="24"/>
          <w:szCs w:val="24"/>
        </w:rPr>
        <w:t>(</w:t>
      </w:r>
      <w:r w:rsidRPr="007978B7">
        <w:rPr>
          <w:rFonts w:ascii="Liberation Serif" w:hAnsi="Liberation Serif" w:cs="Liberation Serif"/>
          <w:sz w:val="24"/>
          <w:szCs w:val="24"/>
          <w:highlight w:val="yellow"/>
        </w:rPr>
        <w:t>Cidade, dia, mês e ano</w:t>
      </w:r>
      <w:r w:rsidRPr="007978B7">
        <w:rPr>
          <w:rFonts w:ascii="Liberation Serif" w:hAnsi="Liberation Serif" w:cs="Liberation Serif"/>
          <w:sz w:val="24"/>
          <w:szCs w:val="24"/>
        </w:rPr>
        <w:t>).</w:t>
      </w:r>
    </w:p>
    <w:p w14:paraId="3A05F9E7" w14:textId="77777777" w:rsidR="00C03F27" w:rsidRDefault="00C03F27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3936059E" w14:textId="77777777" w:rsidR="007978B7" w:rsidRDefault="007978B7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16E150F7" w14:textId="77777777" w:rsidR="00E71A9C" w:rsidRDefault="00E71A9C" w:rsidP="007978B7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6255559F" w14:textId="77777777" w:rsidR="00A00FF4" w:rsidRDefault="00A00FF4" w:rsidP="00A00FF4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A00FF4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IMPORTANTE</w:t>
      </w:r>
    </w:p>
    <w:p w14:paraId="61E231F0" w14:textId="190045E0" w:rsidR="00F401B7" w:rsidRDefault="00936914" w:rsidP="00A00FF4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7C160A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Art. 18</w:t>
      </w:r>
      <w:r w:rsidRPr="00001996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do Edital 20/2026 (Edital de Seleção)</w:t>
      </w:r>
    </w:p>
    <w:p w14:paraId="7C65AA80" w14:textId="0E84545E" w:rsidR="00001996" w:rsidRPr="00001996" w:rsidRDefault="00001996" w:rsidP="00A00FF4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[…]</w:t>
      </w:r>
    </w:p>
    <w:p w14:paraId="6E7AB96B" w14:textId="2A24F5ED" w:rsidR="006D0663" w:rsidRPr="00001996" w:rsidRDefault="006D0663" w:rsidP="006D0663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§ 4º – A pessoa candidata poderá solicitar vista de avaliação/correção e/ou interpor recurso</w:t>
      </w:r>
      <w:r w:rsidR="007C160A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administrativo, mediante o </w:t>
      </w:r>
      <w:r w:rsidRPr="00001996">
        <w:rPr>
          <w:rFonts w:ascii="Liberation Sans" w:eastAsia="Times New Roman" w:hAnsi="Liberation Sans" w:cs="Liberation Sans"/>
          <w:b/>
          <w:bCs/>
          <w:i/>
          <w:iCs/>
          <w:color w:val="000000"/>
          <w:sz w:val="24"/>
          <w:szCs w:val="24"/>
          <w:lang w:eastAsia="pt-BR"/>
        </w:rPr>
        <w:t>e-mail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psppgdmestrado@ufpr.br, com o assunto, respectivamente,</w:t>
      </w:r>
      <w:r w:rsidR="009F109E"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“Processo Seletivo 2027 – Mestrado – Solicitação de vista” e/ou “Processo Seletivo 2027 – Mestrado –</w:t>
      </w:r>
      <w:r w:rsidR="009F109E"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Interposição de recurso”, à Coordenação do Programa/Comissão de Seleção, referente a cada</w:t>
      </w:r>
      <w:r w:rsidR="009F109E"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componente de avaliação prevista às duas etapas do processo seletivo, nos prazos previstos no</w:t>
      </w:r>
      <w:r w:rsidR="009F109E"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Cronograma (Apêndice A) deste Edital, utilizando-se, quanto aos recursos, dos padrões (formulários) a</w:t>
      </w:r>
      <w:r w:rsidR="009F109E"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serem disponibilizados na página de internet do Programa (http://www.ppgd.ufpr.br/).</w:t>
      </w:r>
    </w:p>
    <w:p w14:paraId="75283C92" w14:textId="77777777" w:rsidR="006D0663" w:rsidRPr="006D0663" w:rsidRDefault="006D0663" w:rsidP="006D0663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§ 5º – Serão admitidos recursos apenas nas hipóteses de:</w:t>
      </w:r>
    </w:p>
    <w:p w14:paraId="19F0EAED" w14:textId="3E7BC197" w:rsidR="006D0663" w:rsidRPr="006D0663" w:rsidRDefault="006D0663" w:rsidP="006D0663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I – erro material, assim entendido como falha evidente de natureza objetiva, como soma aritmética</w:t>
      </w:r>
      <w:r w:rsidR="009F109E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incorreta, troca de documentos, erro de transcrição ou inversão de notas;</w:t>
      </w:r>
    </w:p>
    <w:p w14:paraId="4A714FAD" w14:textId="77777777" w:rsidR="006D0663" w:rsidRPr="006D0663" w:rsidRDefault="006D0663" w:rsidP="006D0663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II – ilegalidade manifesta, caracterizada pela inobservância frontal de norma legal ou editalícia.</w:t>
      </w:r>
    </w:p>
    <w:p w14:paraId="470D4E0A" w14:textId="2616619D" w:rsidR="006D0663" w:rsidRPr="006D0663" w:rsidRDefault="006D0663" w:rsidP="006D0663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§ 6º – Eventuais recursos serão limitados a 200 palavras por questão ou tópico recorridos e deverão ser</w:t>
      </w:r>
      <w:r w:rsidR="009F109E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interpostos no prazo e na forma estabelecidos neste Edital, sob pena de não conhecimento.</w:t>
      </w:r>
    </w:p>
    <w:p w14:paraId="51F1852A" w14:textId="6D775200" w:rsidR="006D0663" w:rsidRPr="009F109E" w:rsidRDefault="006D0663" w:rsidP="006D0663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§ 7º – Especificamente quanto à prova dissertativa da Primeira Etapa, a pessoa candidata recorrente</w:t>
      </w:r>
      <w:r w:rsidR="009F109E"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deverá obrigatoriamente confrontar, de forma analítica e fundamentada, o texto de sua autoria com o</w:t>
      </w:r>
      <w:r w:rsidR="009F109E"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espelho paradigma fornecido, indicando expressamente em qual linha de sua folha de respostas</w:t>
      </w:r>
      <w:r w:rsidR="009F109E"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9F109E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encontra-se o conteúdo que atende integralmente ao critério do espelho paradigma.</w:t>
      </w:r>
    </w:p>
    <w:p w14:paraId="2BFBD03C" w14:textId="14B9620F" w:rsidR="006D0663" w:rsidRPr="006D0663" w:rsidRDefault="006D0663" w:rsidP="006D0663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§ 8º – Recursos protelatórios, genéricos, ofensivos ou sem demonstração clara de erro material ou</w:t>
      </w:r>
      <w:r w:rsidR="009F109E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ilegalidade manifesta serão liminarmente indeferidos, em respeito à legalidade, à isonomia e à boa-fé.</w:t>
      </w:r>
    </w:p>
    <w:p w14:paraId="330D5331" w14:textId="666148AB" w:rsidR="006D0663" w:rsidRPr="006D0663" w:rsidRDefault="006D0663" w:rsidP="006D0663">
      <w:pPr>
        <w:jc w:val="both"/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lastRenderedPageBreak/>
        <w:t>§ 9º – A Coordenação do Programa decidirá sobre o conhecimento dos recursos e a Comissão de</w:t>
      </w:r>
      <w:r w:rsidR="009F109E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Seleção decidirá sobre o provimento e não provimento dos recursos conhecidos, ouvidas, nos dois</w:t>
      </w:r>
      <w:r w:rsidR="009F109E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últimos casos, as pessoas avaliadoras atribuidoras das notas recorridas.</w:t>
      </w:r>
    </w:p>
    <w:p w14:paraId="213D5412" w14:textId="77777777" w:rsidR="006D0663" w:rsidRPr="00001996" w:rsidRDefault="006D0663" w:rsidP="006D0663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§ 10 – Da reavaliação integral, pela Comissão de Seleção, da questão recorrida, poderá resultar:</w:t>
      </w:r>
    </w:p>
    <w:p w14:paraId="48CF0523" w14:textId="77777777" w:rsidR="006D0663" w:rsidRPr="00001996" w:rsidRDefault="006D0663" w:rsidP="006D0663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I – manutenção da nota originalmente atribuída;</w:t>
      </w:r>
    </w:p>
    <w:p w14:paraId="4904FE4F" w14:textId="77777777" w:rsidR="006D0663" w:rsidRPr="00001996" w:rsidRDefault="006D0663" w:rsidP="006D0663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II – majoração da nota originalmente atribuída;</w:t>
      </w:r>
    </w:p>
    <w:p w14:paraId="24405715" w14:textId="1FA7729F" w:rsidR="006D0663" w:rsidRPr="00001996" w:rsidRDefault="006D0663" w:rsidP="006D0663">
      <w:pPr>
        <w:jc w:val="both"/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</w:pP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III – redução da nota originalmente atribuída, caso se verifique que a correção inicial, inadvertidamente,</w:t>
      </w:r>
      <w:r w:rsidR="009F109E"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 xml:space="preserve"> </w:t>
      </w:r>
      <w:r w:rsidRPr="00001996">
        <w:rPr>
          <w:rFonts w:ascii="Liberation Sans" w:eastAsia="Times New Roman" w:hAnsi="Liberation Sans" w:cs="Liberation Sans"/>
          <w:b/>
          <w:bCs/>
          <w:color w:val="000000"/>
          <w:sz w:val="24"/>
          <w:szCs w:val="24"/>
          <w:lang w:eastAsia="pt-BR"/>
        </w:rPr>
        <w:t>foi excessivamente benevolente ou desconsiderou erros cometidos pela pessoa candidata.</w:t>
      </w:r>
    </w:p>
    <w:p w14:paraId="45D6DD4E" w14:textId="6CB6AF6E" w:rsidR="00C03F27" w:rsidRPr="00E16A8A" w:rsidRDefault="006D0663" w:rsidP="006D0663">
      <w:pPr>
        <w:jc w:val="both"/>
        <w:rPr>
          <w:rFonts w:ascii="Liberation Sans" w:hAnsi="Liberation Sans" w:cs="Liberation Sans"/>
          <w:strike/>
          <w:sz w:val="24"/>
          <w:szCs w:val="24"/>
        </w:rPr>
      </w:pP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>§ 11 – As respostas aos recursos serão encaminhadas individualmente à pessoa candidata recorrente,</w:t>
      </w:r>
      <w:r w:rsidR="009F109E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utilizando-se a mensagem original de </w:t>
      </w:r>
      <w:r w:rsidRPr="00001996">
        <w:rPr>
          <w:rFonts w:ascii="Liberation Sans" w:eastAsia="Times New Roman" w:hAnsi="Liberation Sans" w:cs="Liberation Sans"/>
          <w:i/>
          <w:iCs/>
          <w:color w:val="000000"/>
          <w:sz w:val="24"/>
          <w:szCs w:val="24"/>
          <w:lang w:eastAsia="pt-BR"/>
        </w:rPr>
        <w:t>e-mail</w:t>
      </w:r>
      <w:r w:rsidRPr="006D0663">
        <w:rPr>
          <w:rFonts w:ascii="Liberation Sans" w:eastAsia="Times New Roman" w:hAnsi="Liberation Sans" w:cs="Liberation Sans"/>
          <w:color w:val="000000"/>
          <w:sz w:val="24"/>
          <w:szCs w:val="24"/>
          <w:lang w:eastAsia="pt-BR"/>
        </w:rPr>
        <w:t xml:space="preserve"> utilizada na interposição do recurso.</w:t>
      </w:r>
    </w:p>
    <w:sectPr w:rsidR="00C03F27" w:rsidRPr="00E16A8A" w:rsidSect="00A00F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47"/>
    <w:rsid w:val="00000CBC"/>
    <w:rsid w:val="00001996"/>
    <w:rsid w:val="000B33B6"/>
    <w:rsid w:val="00103CE9"/>
    <w:rsid w:val="00205A47"/>
    <w:rsid w:val="00293E5F"/>
    <w:rsid w:val="0029738C"/>
    <w:rsid w:val="002B2725"/>
    <w:rsid w:val="00343D61"/>
    <w:rsid w:val="0035782E"/>
    <w:rsid w:val="003C6B11"/>
    <w:rsid w:val="004101B8"/>
    <w:rsid w:val="00685556"/>
    <w:rsid w:val="006D0663"/>
    <w:rsid w:val="007468F6"/>
    <w:rsid w:val="007579AB"/>
    <w:rsid w:val="007623D1"/>
    <w:rsid w:val="00786633"/>
    <w:rsid w:val="007978B7"/>
    <w:rsid w:val="007C160A"/>
    <w:rsid w:val="007E676A"/>
    <w:rsid w:val="00910571"/>
    <w:rsid w:val="00936914"/>
    <w:rsid w:val="00963C9B"/>
    <w:rsid w:val="0096419E"/>
    <w:rsid w:val="009F109E"/>
    <w:rsid w:val="00A00FF4"/>
    <w:rsid w:val="00B851A4"/>
    <w:rsid w:val="00C03F27"/>
    <w:rsid w:val="00CB349F"/>
    <w:rsid w:val="00D75699"/>
    <w:rsid w:val="00DB6579"/>
    <w:rsid w:val="00DF1B5E"/>
    <w:rsid w:val="00E16A8A"/>
    <w:rsid w:val="00E71A9C"/>
    <w:rsid w:val="00F401B7"/>
    <w:rsid w:val="00F5666D"/>
    <w:rsid w:val="00F6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8FFB"/>
  <w15:chartTrackingRefBased/>
  <w15:docId w15:val="{680C497E-BE70-4CEC-9687-A454AE23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B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rincipal">
    <w:name w:val="Texto principal"/>
    <w:basedOn w:val="Normal"/>
    <w:link w:val="TextoprincipalChar"/>
    <w:qFormat/>
    <w:rsid w:val="00DF1B5E"/>
    <w:pPr>
      <w:suppressAutoHyphens/>
      <w:spacing w:line="360" w:lineRule="auto"/>
      <w:ind w:firstLine="851"/>
      <w:jc w:val="both"/>
    </w:pPr>
    <w:rPr>
      <w:rFonts w:ascii="Liberation Serif" w:hAnsi="Liberation Serif" w:cs="Liberation Serif"/>
      <w:sz w:val="24"/>
      <w:szCs w:val="22"/>
    </w:rPr>
  </w:style>
  <w:style w:type="character" w:customStyle="1" w:styleId="TextoprincipalChar">
    <w:name w:val="Texto principal Char"/>
    <w:basedOn w:val="Fontepargpadro"/>
    <w:link w:val="Textoprincipal"/>
    <w:rsid w:val="00DF1B5E"/>
    <w:rPr>
      <w:rFonts w:ascii="Liberation Serif" w:hAnsi="Liberation Serif" w:cs="Liberation Serif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</dc:creator>
  <cp:keywords/>
  <dc:description/>
  <cp:lastModifiedBy>Márcio Zuba</cp:lastModifiedBy>
  <cp:revision>2</cp:revision>
  <dcterms:created xsi:type="dcterms:W3CDTF">2026-09-11T15:46:00Z</dcterms:created>
  <dcterms:modified xsi:type="dcterms:W3CDTF">2026-09-11T15:46:00Z</dcterms:modified>
</cp:coreProperties>
</file>